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15559" w:type="dxa"/>
        <w:tblLayout w:type="fixed"/>
        <w:tblLook w:val="04A0"/>
      </w:tblPr>
      <w:tblGrid>
        <w:gridCol w:w="1242"/>
        <w:gridCol w:w="2127"/>
        <w:gridCol w:w="8079"/>
        <w:gridCol w:w="1985"/>
        <w:gridCol w:w="2126"/>
      </w:tblGrid>
      <w:tr w:rsidR="00317EFD" w:rsidRPr="00AA2B86" w:rsidTr="00317EFD">
        <w:tc>
          <w:tcPr>
            <w:tcW w:w="1242" w:type="dxa"/>
          </w:tcPr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  <w:r w:rsidRPr="00AA2B86">
              <w:rPr>
                <w:rFonts w:ascii="Arial" w:hAnsi="Arial" w:cs="Arial"/>
                <w:b/>
              </w:rPr>
              <w:t>Stratégie de l’entreprise ?</w:t>
            </w:r>
          </w:p>
        </w:tc>
        <w:tc>
          <w:tcPr>
            <w:tcW w:w="8079" w:type="dxa"/>
          </w:tcPr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  <w:r w:rsidRPr="00AA2B86">
              <w:rPr>
                <w:rFonts w:ascii="Arial" w:hAnsi="Arial" w:cs="Arial"/>
                <w:b/>
              </w:rPr>
              <w:t>Définition de la stratégie et but de la stratégie</w:t>
            </w:r>
          </w:p>
        </w:tc>
        <w:tc>
          <w:tcPr>
            <w:tcW w:w="1985" w:type="dxa"/>
          </w:tcPr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  <w:r w:rsidRPr="00AA2B86">
              <w:rPr>
                <w:rFonts w:ascii="Arial" w:hAnsi="Arial" w:cs="Arial"/>
                <w:b/>
              </w:rPr>
              <w:t>Hypothèse de la CPP qui disparaît</w:t>
            </w:r>
          </w:p>
        </w:tc>
        <w:tc>
          <w:tcPr>
            <w:tcW w:w="2126" w:type="dxa"/>
          </w:tcPr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  <w:r w:rsidRPr="00AA2B86">
              <w:rPr>
                <w:rFonts w:ascii="Arial" w:hAnsi="Arial" w:cs="Arial"/>
                <w:b/>
              </w:rPr>
              <w:t>A quelle situation de marché conduit cette stratégie ?</w:t>
            </w:r>
          </w:p>
        </w:tc>
      </w:tr>
      <w:tr w:rsidR="00317EFD" w:rsidTr="00317EFD">
        <w:tc>
          <w:tcPr>
            <w:tcW w:w="1242" w:type="dxa"/>
          </w:tcPr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  <w:r w:rsidRPr="00AA2B86">
              <w:rPr>
                <w:rFonts w:ascii="Arial" w:hAnsi="Arial" w:cs="Arial"/>
                <w:b/>
              </w:rPr>
              <w:t xml:space="preserve">Vidéo 1 : </w:t>
            </w:r>
          </w:p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</w:p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</w:p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8079" w:type="dxa"/>
          </w:tcPr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</w:tc>
      </w:tr>
      <w:tr w:rsidR="00317EFD" w:rsidTr="00317EFD">
        <w:tc>
          <w:tcPr>
            <w:tcW w:w="1242" w:type="dxa"/>
          </w:tcPr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  <w:r w:rsidRPr="00AA2B86">
              <w:rPr>
                <w:rFonts w:ascii="Arial" w:hAnsi="Arial" w:cs="Arial"/>
                <w:b/>
              </w:rPr>
              <w:t xml:space="preserve">Vidéo 2 : </w:t>
            </w:r>
          </w:p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</w:p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</w:p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8079" w:type="dxa"/>
          </w:tcPr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317EFD" w:rsidRDefault="00317EFD" w:rsidP="00317EFD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</w:tc>
      </w:tr>
    </w:tbl>
    <w:p w:rsidR="0062664F" w:rsidRDefault="0062664F"/>
    <w:p w:rsidR="00317EFD" w:rsidRDefault="00317EFD"/>
    <w:tbl>
      <w:tblPr>
        <w:tblStyle w:val="Grilledutableau"/>
        <w:tblW w:w="15559" w:type="dxa"/>
        <w:tblLayout w:type="fixed"/>
        <w:tblLook w:val="04A0"/>
      </w:tblPr>
      <w:tblGrid>
        <w:gridCol w:w="1242"/>
        <w:gridCol w:w="2127"/>
        <w:gridCol w:w="8079"/>
        <w:gridCol w:w="1985"/>
        <w:gridCol w:w="2126"/>
      </w:tblGrid>
      <w:tr w:rsidR="00317EFD" w:rsidRPr="00AA2B86" w:rsidTr="00AA6BF9">
        <w:tc>
          <w:tcPr>
            <w:tcW w:w="1242" w:type="dxa"/>
          </w:tcPr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  <w:r w:rsidRPr="00AA2B86">
              <w:rPr>
                <w:rFonts w:ascii="Arial" w:hAnsi="Arial" w:cs="Arial"/>
                <w:b/>
              </w:rPr>
              <w:t>Stratégie de l’entreprise ?</w:t>
            </w:r>
          </w:p>
        </w:tc>
        <w:tc>
          <w:tcPr>
            <w:tcW w:w="8079" w:type="dxa"/>
          </w:tcPr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  <w:r w:rsidRPr="00AA2B86">
              <w:rPr>
                <w:rFonts w:ascii="Arial" w:hAnsi="Arial" w:cs="Arial"/>
                <w:b/>
              </w:rPr>
              <w:t>Définition de la stratégie et but de la stratégie</w:t>
            </w:r>
          </w:p>
        </w:tc>
        <w:tc>
          <w:tcPr>
            <w:tcW w:w="1985" w:type="dxa"/>
          </w:tcPr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  <w:r w:rsidRPr="00AA2B86">
              <w:rPr>
                <w:rFonts w:ascii="Arial" w:hAnsi="Arial" w:cs="Arial"/>
                <w:b/>
              </w:rPr>
              <w:t>Hypothèse de la CPP qui disparaît</w:t>
            </w:r>
          </w:p>
        </w:tc>
        <w:tc>
          <w:tcPr>
            <w:tcW w:w="2126" w:type="dxa"/>
          </w:tcPr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  <w:r w:rsidRPr="00AA2B86">
              <w:rPr>
                <w:rFonts w:ascii="Arial" w:hAnsi="Arial" w:cs="Arial"/>
                <w:b/>
              </w:rPr>
              <w:t>A quelle situation de marché conduit cette stratégie ?</w:t>
            </w:r>
          </w:p>
        </w:tc>
      </w:tr>
      <w:tr w:rsidR="00317EFD" w:rsidTr="00AA6BF9">
        <w:tc>
          <w:tcPr>
            <w:tcW w:w="1242" w:type="dxa"/>
          </w:tcPr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  <w:r w:rsidRPr="00AA2B86">
              <w:rPr>
                <w:rFonts w:ascii="Arial" w:hAnsi="Arial" w:cs="Arial"/>
                <w:b/>
              </w:rPr>
              <w:t xml:space="preserve">Vidéo 1 : </w:t>
            </w:r>
          </w:p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</w:p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</w:p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8079" w:type="dxa"/>
          </w:tcPr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</w:tc>
      </w:tr>
      <w:tr w:rsidR="00317EFD" w:rsidTr="00AA6BF9">
        <w:tc>
          <w:tcPr>
            <w:tcW w:w="1242" w:type="dxa"/>
          </w:tcPr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  <w:r w:rsidRPr="00AA2B86">
              <w:rPr>
                <w:rFonts w:ascii="Arial" w:hAnsi="Arial" w:cs="Arial"/>
                <w:b/>
              </w:rPr>
              <w:t xml:space="preserve">Vidéo 2 : </w:t>
            </w:r>
          </w:p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</w:p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</w:p>
          <w:p w:rsidR="00317EFD" w:rsidRPr="00AA2B86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27" w:type="dxa"/>
          </w:tcPr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8079" w:type="dxa"/>
          </w:tcPr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317EFD" w:rsidRDefault="00317EFD" w:rsidP="00AA6BF9">
            <w:pPr>
              <w:tabs>
                <w:tab w:val="left" w:pos="8670"/>
              </w:tabs>
              <w:jc w:val="both"/>
              <w:rPr>
                <w:rFonts w:ascii="Arial" w:hAnsi="Arial" w:cs="Arial"/>
              </w:rPr>
            </w:pPr>
          </w:p>
        </w:tc>
      </w:tr>
    </w:tbl>
    <w:p w:rsidR="00317EFD" w:rsidRDefault="00317EFD"/>
    <w:sectPr w:rsidR="00317EFD" w:rsidSect="00317EFD"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17EFD"/>
    <w:rsid w:val="00235DB7"/>
    <w:rsid w:val="00317EFD"/>
    <w:rsid w:val="0062664F"/>
    <w:rsid w:val="00D26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317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</Words>
  <Characters>374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RAMBAUD</dc:creator>
  <cp:keywords/>
  <dc:description/>
  <cp:lastModifiedBy>Lycée Bartholdi</cp:lastModifiedBy>
  <cp:revision>3</cp:revision>
  <dcterms:created xsi:type="dcterms:W3CDTF">2016-01-13T21:08:00Z</dcterms:created>
  <dcterms:modified xsi:type="dcterms:W3CDTF">2016-02-04T14:05:00Z</dcterms:modified>
</cp:coreProperties>
</file>